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F5" w:rsidRDefault="00326FF5" w:rsidP="00326FF5">
      <w:pPr>
        <w:pStyle w:val="a3"/>
        <w:keepNext/>
        <w:jc w:val="center"/>
        <w:rPr>
          <w:rFonts w:ascii="Times New Roman" w:hAnsi="Times New Roman" w:cs="Times New Roman"/>
          <w:color w:val="auto"/>
          <w:sz w:val="32"/>
        </w:rPr>
      </w:pPr>
      <w:r w:rsidRPr="00326FF5">
        <w:rPr>
          <w:rFonts w:ascii="Times New Roman" w:hAnsi="Times New Roman" w:cs="Times New Roman"/>
          <w:color w:val="auto"/>
          <w:sz w:val="32"/>
        </w:rPr>
        <w:t>Результаты 2 (заключительного) этапа межвузовской олимпиады школьников "Будущее Сибири", предмет химия. Дата проведения 14 февраля 2016 г.</w:t>
      </w:r>
    </w:p>
    <w:p w:rsidR="00310DDE" w:rsidRPr="001D2AE2" w:rsidRDefault="00310DDE" w:rsidP="001D2A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D2AE2">
        <w:rPr>
          <w:rFonts w:ascii="Times New Roman" w:hAnsi="Times New Roman" w:cs="Times New Roman"/>
          <w:sz w:val="28"/>
        </w:rPr>
        <w:t>В таблице приведены результаты второго этапа олимпиады. Ранжирование по группам призеров или победителей осуществляет НГТУ (вуз-организатор олимпиады).</w:t>
      </w:r>
    </w:p>
    <w:p w:rsidR="00310DDE" w:rsidRDefault="001D2AE2" w:rsidP="001D2A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D2AE2">
        <w:rPr>
          <w:rFonts w:ascii="Times New Roman" w:hAnsi="Times New Roman" w:cs="Times New Roman"/>
          <w:sz w:val="28"/>
        </w:rPr>
        <w:t xml:space="preserve">Данные результаты не являются индивидуальными достижениями школьников, т.к. не будут подтверждены дипломом/сертификатом участника. Подробная информация о этапах олимпиады и особенностях распределения мест смотрите на официальном сайте олимпиады «Будущее Сибири»: </w:t>
      </w:r>
      <w:proofErr w:type="spellStart"/>
      <w:r w:rsidRPr="001D2AE2">
        <w:rPr>
          <w:rFonts w:ascii="Times New Roman" w:hAnsi="Times New Roman" w:cs="Times New Roman"/>
          <w:sz w:val="28"/>
          <w:lang w:val="en-US"/>
        </w:rPr>
        <w:t>httm</w:t>
      </w:r>
      <w:proofErr w:type="spellEnd"/>
      <w:r w:rsidRPr="001D2AE2">
        <w:rPr>
          <w:rFonts w:ascii="Times New Roman" w:hAnsi="Times New Roman" w:cs="Times New Roman"/>
          <w:sz w:val="28"/>
        </w:rPr>
        <w:t>://</w:t>
      </w:r>
      <w:proofErr w:type="spellStart"/>
      <w:r w:rsidRPr="001D2AE2">
        <w:rPr>
          <w:rFonts w:ascii="Times New Roman" w:hAnsi="Times New Roman" w:cs="Times New Roman"/>
          <w:sz w:val="28"/>
        </w:rPr>
        <w:t>олимпиада-сфо</w:t>
      </w:r>
      <w:proofErr w:type="gramStart"/>
      <w:r w:rsidRPr="001D2AE2">
        <w:rPr>
          <w:rFonts w:ascii="Times New Roman" w:hAnsi="Times New Roman" w:cs="Times New Roman"/>
          <w:sz w:val="28"/>
        </w:rPr>
        <w:t>.н</w:t>
      </w:r>
      <w:proofErr w:type="gramEnd"/>
      <w:r w:rsidRPr="001D2AE2">
        <w:rPr>
          <w:rFonts w:ascii="Times New Roman" w:hAnsi="Times New Roman" w:cs="Times New Roman"/>
          <w:sz w:val="28"/>
        </w:rPr>
        <w:t>гту.рф</w:t>
      </w:r>
      <w:proofErr w:type="spellEnd"/>
      <w:r w:rsidRPr="001D2AE2">
        <w:rPr>
          <w:rFonts w:ascii="Times New Roman" w:hAnsi="Times New Roman" w:cs="Times New Roman"/>
          <w:sz w:val="28"/>
        </w:rPr>
        <w:t>/</w:t>
      </w:r>
    </w:p>
    <w:p w:rsidR="001D2AE2" w:rsidRPr="001D2AE2" w:rsidRDefault="001D2AE2" w:rsidP="001D2A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Y="1"/>
        <w:tblOverlap w:val="never"/>
        <w:tblW w:w="151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1417"/>
        <w:gridCol w:w="1997"/>
        <w:gridCol w:w="874"/>
        <w:gridCol w:w="1900"/>
        <w:gridCol w:w="4495"/>
        <w:gridCol w:w="874"/>
        <w:gridCol w:w="1629"/>
      </w:tblGrid>
      <w:tr w:rsidR="00326FF5" w:rsidRPr="00326FF5" w:rsidTr="00326FF5">
        <w:trPr>
          <w:trHeight w:val="3045"/>
        </w:trPr>
        <w:tc>
          <w:tcPr>
            <w:tcW w:w="1945" w:type="dxa"/>
            <w:shd w:val="clear" w:color="auto" w:fill="auto"/>
            <w:textDirection w:val="btLr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7" w:type="dxa"/>
            <w:shd w:val="clear" w:color="auto" w:fill="auto"/>
            <w:textDirection w:val="btLr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74" w:type="dxa"/>
            <w:shd w:val="clear" w:color="auto" w:fill="auto"/>
            <w:textDirection w:val="btLr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900" w:type="dxa"/>
            <w:shd w:val="clear" w:color="auto" w:fill="auto"/>
            <w:textDirection w:val="btLr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495" w:type="dxa"/>
            <w:shd w:val="clear" w:color="auto" w:fill="auto"/>
            <w:textDirection w:val="btLr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874" w:type="dxa"/>
            <w:shd w:val="clear" w:color="auto" w:fill="auto"/>
            <w:textDirection w:val="btLr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9" w:type="dxa"/>
            <w:shd w:val="clear" w:color="auto" w:fill="auto"/>
            <w:textDirection w:val="btLr"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26FF5" w:rsidRPr="00326FF5" w:rsidTr="00326FF5">
        <w:trPr>
          <w:trHeight w:val="315"/>
        </w:trPr>
        <w:tc>
          <w:tcPr>
            <w:tcW w:w="15131" w:type="dxa"/>
            <w:gridSpan w:val="8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D907D6" w:rsidRPr="00326FF5" w:rsidTr="008C5DBC">
        <w:trPr>
          <w:trHeight w:val="315"/>
        </w:trPr>
        <w:tc>
          <w:tcPr>
            <w:tcW w:w="1945" w:type="dxa"/>
            <w:shd w:val="clear" w:color="auto" w:fill="auto"/>
            <w:noWrap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Карелина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Евгеньевна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"Забайкальская краевая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D907D6" w:rsidRPr="00326FF5" w:rsidTr="008C5DBC">
        <w:trPr>
          <w:trHeight w:val="315"/>
        </w:trPr>
        <w:tc>
          <w:tcPr>
            <w:tcW w:w="1945" w:type="dxa"/>
            <w:shd w:val="clear" w:color="auto" w:fill="auto"/>
            <w:noWrap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Мелкумян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Кристина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Сейроновна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"Забайкальская краевая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907D6" w:rsidRPr="00326FF5" w:rsidTr="008C5DBC">
        <w:trPr>
          <w:trHeight w:val="315"/>
        </w:trPr>
        <w:tc>
          <w:tcPr>
            <w:tcW w:w="1945" w:type="dxa"/>
            <w:shd w:val="clear" w:color="auto" w:fill="auto"/>
            <w:noWrap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Козлов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Матвей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Дмитриевич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"Забайкальская краевая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907D6" w:rsidRPr="00326FF5" w:rsidTr="008C5DBC">
        <w:trPr>
          <w:trHeight w:val="315"/>
        </w:trPr>
        <w:tc>
          <w:tcPr>
            <w:tcW w:w="1945" w:type="dxa"/>
            <w:shd w:val="clear" w:color="auto" w:fill="auto"/>
            <w:noWrap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Сазонов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Валерий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Витальевич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"Забайкальская краевая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907D6" w:rsidRPr="00326FF5" w:rsidTr="008C5DBC">
        <w:trPr>
          <w:trHeight w:val="315"/>
        </w:trPr>
        <w:tc>
          <w:tcPr>
            <w:tcW w:w="1945" w:type="dxa"/>
            <w:shd w:val="clear" w:color="auto" w:fill="auto"/>
            <w:noWrap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Дятловская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Ирина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Алексеевна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"Забайкальская краевая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907D6" w:rsidRPr="00326FF5" w:rsidTr="008C5DBC">
        <w:trPr>
          <w:trHeight w:val="315"/>
        </w:trPr>
        <w:tc>
          <w:tcPr>
            <w:tcW w:w="1945" w:type="dxa"/>
            <w:shd w:val="clear" w:color="auto" w:fill="auto"/>
            <w:noWrap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Столбовский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Ярослав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Владимирович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"Забайкальская краевая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907D6" w:rsidRPr="00326FF5" w:rsidTr="008C5DBC">
        <w:trPr>
          <w:trHeight w:val="315"/>
        </w:trPr>
        <w:tc>
          <w:tcPr>
            <w:tcW w:w="1945" w:type="dxa"/>
            <w:shd w:val="clear" w:color="auto" w:fill="auto"/>
            <w:noWrap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Федотова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Елизавета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D907D6" w:rsidRPr="007F757E" w:rsidRDefault="00D907D6" w:rsidP="007F75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757E">
              <w:rPr>
                <w:rFonts w:ascii="Times New Roman" w:hAnsi="Times New Roman" w:cs="Times New Roman"/>
                <w:color w:val="000000"/>
                <w:sz w:val="24"/>
              </w:rPr>
              <w:t>Андреевна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"Забайкальская краевая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D907D6" w:rsidRPr="00326FF5" w:rsidRDefault="00D907D6" w:rsidP="0032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326FF5" w:rsidRPr="00326FF5" w:rsidTr="00326FF5">
        <w:trPr>
          <w:trHeight w:val="315"/>
        </w:trPr>
        <w:tc>
          <w:tcPr>
            <w:tcW w:w="15131" w:type="dxa"/>
            <w:gridSpan w:val="8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Мальцев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"Забайкальская краевая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Жапова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Дашима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Жабхалановна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Агинское 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"АСОШ № 1" ГО "Поселок Агинское"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Агинское 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"АСОШ № 1" ГО "Поселок Агинское"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"Забайкальская краевая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Шеломенцев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"Забайкальская краевая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sz w:val="24"/>
                <w:szCs w:val="24"/>
              </w:rPr>
              <w:t xml:space="preserve">Першин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"Забайкальская краевая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26FF5" w:rsidRPr="00326FF5" w:rsidTr="00326FF5">
        <w:trPr>
          <w:trHeight w:val="315"/>
        </w:trPr>
        <w:tc>
          <w:tcPr>
            <w:tcW w:w="15131" w:type="dxa"/>
            <w:gridSpan w:val="8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Васильевна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Каштак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27 г. Читы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Трушина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 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40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Юндундоржиева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Чимитдоржиевна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Агинское 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"АСОШ № 1" ГО "Поселок Агинское"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Гунгаева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Эржена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Агинское 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"АСОШ № 1" ГО "Поселок Агинское"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Рютина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Гарбузова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ГОУ. Забайкальский краевой лицей-интернат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Борисовна 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 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Калашникова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ГОУ. Забайкальский краевой лицей-интернат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Игнатьева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ГОУ. Забайкальский краевой лицей-интернат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Сартакова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ГОУ. Забайкальский краевой лицей-интернат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Батюшкина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ГОУ. Забайкальский краевой лицей-интернат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ГОУ. Забайкальский краевой лицей-интернат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Шпичко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ГОУ. Забайкальский краевой лицей-интернат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26FF5" w:rsidRPr="00326FF5" w:rsidTr="00326FF5">
        <w:trPr>
          <w:trHeight w:val="315"/>
        </w:trPr>
        <w:tc>
          <w:tcPr>
            <w:tcW w:w="15131" w:type="dxa"/>
            <w:gridSpan w:val="8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Вологдина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ГОУ. Забайкальский краевой лицей-интернат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Амвросова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"МЯГ №4"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Юрчук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Сергеевнич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"Многопрофильная гимназия №12"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"Многопрофильная гимназия №12"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№9"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"Многопрофильная гимназия №12"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Яманова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Санжита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Мункуевна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Агинское 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Агинская средняя общеобразовательная школа № 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Ходакова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 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ногопрофильная гимназия №12"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Цыденжапова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Аида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Бадмадоржиевна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Агинское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ОШИ "Агинская окружная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Пилипчук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"Многопрофильная гимназия №12"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 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Батоева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Дулмажаб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Агинское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ОШИ "Агинская окружная гимназия-интернат"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Тупиневич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Каштак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Большакова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26FF5" w:rsidRPr="00326FF5" w:rsidTr="00326FF5">
        <w:trPr>
          <w:trHeight w:val="315"/>
        </w:trPr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Ослопова</w:t>
            </w:r>
            <w:proofErr w:type="spellEnd"/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326FF5" w:rsidRPr="00326FF5" w:rsidRDefault="00326FF5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657696" w:rsidRPr="00326FF5" w:rsidTr="00D84064">
        <w:trPr>
          <w:trHeight w:val="315"/>
        </w:trPr>
        <w:tc>
          <w:tcPr>
            <w:tcW w:w="15131" w:type="dxa"/>
            <w:gridSpan w:val="8"/>
            <w:shd w:val="clear" w:color="auto" w:fill="auto"/>
            <w:noWrap/>
            <w:vAlign w:val="center"/>
            <w:hideMark/>
          </w:tcPr>
          <w:p w:rsidR="00657696" w:rsidRPr="00657696" w:rsidRDefault="00657696" w:rsidP="006576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 w:rsidRPr="0065769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По вопросам, возникшим по итогам олимпиады можете обратиться лично: </w:t>
            </w:r>
            <w:proofErr w:type="gramStart"/>
            <w:r w:rsidRPr="0065769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г</w:t>
            </w:r>
            <w:proofErr w:type="gramEnd"/>
            <w:r w:rsidRPr="0065769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. Чита, ул. Горького 39а, 319 ауд., или по телефону 8914-366-0517 </w:t>
            </w:r>
            <w:proofErr w:type="spellStart"/>
            <w:r w:rsidRPr="0065769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Бондаревич</w:t>
            </w:r>
            <w:proofErr w:type="spellEnd"/>
            <w:r w:rsidRPr="0065769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Евгений Александрович</w:t>
            </w:r>
          </w:p>
          <w:p w:rsidR="00657696" w:rsidRPr="00326FF5" w:rsidRDefault="00657696" w:rsidP="00326F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4874" w:rsidRDefault="00C54874" w:rsidP="008C32DF">
      <w:pPr>
        <w:rPr>
          <w:rFonts w:ascii="Times New Roman" w:hAnsi="Times New Roman" w:cs="Times New Roman"/>
          <w:sz w:val="24"/>
          <w:szCs w:val="24"/>
        </w:rPr>
      </w:pPr>
    </w:p>
    <w:sectPr w:rsidR="00C54874" w:rsidSect="00326F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FF5"/>
    <w:rsid w:val="001D2AE2"/>
    <w:rsid w:val="00310DDE"/>
    <w:rsid w:val="00326FF5"/>
    <w:rsid w:val="00657696"/>
    <w:rsid w:val="007F757E"/>
    <w:rsid w:val="008C32DF"/>
    <w:rsid w:val="00C54874"/>
    <w:rsid w:val="00D9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6F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2016-02-24T09:09:00Z</dcterms:created>
  <dcterms:modified xsi:type="dcterms:W3CDTF">2016-02-24T09:34:00Z</dcterms:modified>
</cp:coreProperties>
</file>